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1B3D06">
        <w:rPr>
          <w:rFonts w:ascii="Times New Roman" w:hAnsi="Times New Roman" w:cs="Times New Roman"/>
          <w:color w:val="000000"/>
        </w:rPr>
        <w:t>25</w:t>
      </w:r>
      <w:r w:rsidR="00E01601">
        <w:rPr>
          <w:rFonts w:ascii="Times New Roman" w:hAnsi="Times New Roman" w:cs="Times New Roman"/>
          <w:color w:val="000000"/>
        </w:rPr>
        <w:t>.11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1B3D06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SPW.272.93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441D" w:rsidRPr="001B3D06" w:rsidRDefault="00783D0B" w:rsidP="001B3D06">
      <w:pPr>
        <w:jc w:val="both"/>
        <w:rPr>
          <w:rFonts w:ascii="Times New Roman" w:hAnsi="Times New Roman" w:cs="Times New Roman"/>
          <w:b/>
        </w:rPr>
      </w:pPr>
      <w:r w:rsidRPr="00E01601">
        <w:rPr>
          <w:rFonts w:ascii="Times New Roman" w:hAnsi="Times New Roman" w:cs="Times New Roman"/>
          <w:b/>
          <w:color w:val="000000"/>
        </w:rPr>
        <w:t xml:space="preserve">dotyczy: przetargu nieograniczonego na </w:t>
      </w:r>
      <w:r w:rsidR="001B3D06" w:rsidRPr="001B3D06">
        <w:rPr>
          <w:rFonts w:ascii="Times New Roman" w:hAnsi="Times New Roman" w:cs="Times New Roman"/>
          <w:b/>
        </w:rPr>
        <w:t>wykonanie dokumentacji projektowej na Rozbudowę drogi powiatowej Nr 4359W ul. Wileńskiej w Wołominie na odcinku od ul. Sikorskiego do Al. Niepodległości wraz z uzyskaniem w imieniu Zamawiającego decyzji o zezwoleniu na realizacje inwestycji drogowej (ZRID) w ramach zadania „Przebudowa ul. Wileńskiej na odcinku od skrzyżowania z ul. Sikorskiego do skrzyżowania z droga wojewódzką 635”</w:t>
      </w:r>
      <w:bookmarkStart w:id="0" w:name="_GoBack"/>
      <w:bookmarkEnd w:id="0"/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Pr="00E01601" w:rsidRDefault="00E01601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1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605712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605712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605712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605712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605712">
        <w:rPr>
          <w:rFonts w:ascii="Times New Roman" w:hAnsi="Times New Roman" w:cs="Times New Roman"/>
          <w:b/>
          <w:bCs/>
          <w:color w:val="000000"/>
        </w:rPr>
        <w:t xml:space="preserve">. zm.), Zamawiający </w:t>
      </w:r>
      <w:r>
        <w:rPr>
          <w:rFonts w:ascii="Times New Roman" w:hAnsi="Times New Roman" w:cs="Times New Roman"/>
          <w:b/>
          <w:bCs/>
          <w:color w:val="000000"/>
        </w:rPr>
        <w:t>informuje, iż wpłynęły następujące zapytania do SIWZ:</w:t>
      </w:r>
    </w:p>
    <w:p w:rsidR="00E01601" w:rsidRDefault="00E01601" w:rsidP="00E01601"/>
    <w:p w:rsidR="001B3D06" w:rsidRPr="001B3D06" w:rsidRDefault="001B3D06" w:rsidP="001B3D06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1B3D06">
        <w:rPr>
          <w:rFonts w:ascii="Times New Roman" w:hAnsi="Times New Roman"/>
          <w:szCs w:val="24"/>
        </w:rPr>
        <w:t>Opis przedmiotu zamówienia w pkt. 10 zakłada podział 165 nieruchomości natomiast założenia projektowe zakładają podział 10 nieruchomości. Proszę o wskazanie właściwej liczby podziałów.</w:t>
      </w:r>
    </w:p>
    <w:p w:rsidR="001B3D06" w:rsidRPr="001B3D06" w:rsidRDefault="001B3D06" w:rsidP="001B3D0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B3D06">
        <w:rPr>
          <w:rFonts w:ascii="Times New Roman" w:hAnsi="Times New Roman" w:cs="Times New Roman"/>
          <w:szCs w:val="24"/>
        </w:rPr>
        <w:t xml:space="preserve">Odpowiedź: </w:t>
      </w:r>
      <w:r w:rsidRPr="001B3D06">
        <w:rPr>
          <w:rFonts w:ascii="Times New Roman" w:hAnsi="Times New Roman" w:cs="Times New Roman"/>
          <w:b/>
          <w:szCs w:val="24"/>
        </w:rPr>
        <w:t>Zamawiający wyjaśnia, że w opisie przedmiotu zamówienia wpisano: „wykonanie opracowania geodezyjnego projektu podziału nieruchomości w ilości 165 (..)”</w:t>
      </w:r>
    </w:p>
    <w:p w:rsidR="001B3D06" w:rsidRPr="001B3D06" w:rsidRDefault="001B3D06" w:rsidP="001B3D0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B3D06">
        <w:rPr>
          <w:rFonts w:ascii="Times New Roman" w:hAnsi="Times New Roman" w:cs="Times New Roman"/>
          <w:b/>
          <w:szCs w:val="24"/>
        </w:rPr>
        <w:t>Powinno być:  „wykonanie opracowania geodezyjnego projektu podziału nieruchomości w ilości 10 (..)”.</w:t>
      </w:r>
    </w:p>
    <w:p w:rsidR="001B3D06" w:rsidRPr="001B3D06" w:rsidRDefault="001B3D06" w:rsidP="001B3D06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1B3D06">
        <w:rPr>
          <w:rFonts w:ascii="Times New Roman" w:hAnsi="Times New Roman"/>
          <w:szCs w:val="24"/>
        </w:rPr>
        <w:t>Czy osoby wykonujące czynności w zakresie realizacji zamówienia mogą być zatrudnione na umowę o pracę w firmie Podwykonawcy lub być osobami samodzielnie prowadzącymi działalność gospodarczą. Czy wystarczającą formą umowy pomiędzy wykonawcą a podwykonawcą jest umowa ustna?</w:t>
      </w:r>
    </w:p>
    <w:p w:rsidR="001B3D06" w:rsidRPr="001B3D06" w:rsidRDefault="001B3D06" w:rsidP="001B3D06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B3D06">
        <w:rPr>
          <w:rFonts w:ascii="Times New Roman" w:hAnsi="Times New Roman" w:cs="Times New Roman"/>
          <w:szCs w:val="24"/>
        </w:rPr>
        <w:t xml:space="preserve">Odpowiedź: </w:t>
      </w:r>
      <w:r w:rsidRPr="001B3D06">
        <w:rPr>
          <w:rFonts w:ascii="Times New Roman" w:hAnsi="Times New Roman" w:cs="Times New Roman"/>
          <w:b/>
          <w:szCs w:val="24"/>
        </w:rPr>
        <w:t>Zamawiający wyjaśnia, że  osoby wykonujące czynności w zakresie realizacji zamówienia mogą być zatrudnione na umowę o pracę w firmie Podwykonawcy lub być osobami samodzielnie prowadzącymi działalność gospodarczą, ale muszą być wykazani jako podwykonawcy.</w:t>
      </w:r>
    </w:p>
    <w:p w:rsidR="001B3D06" w:rsidRPr="001B3D06" w:rsidRDefault="001B3D06" w:rsidP="001B3D0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B3D06">
        <w:rPr>
          <w:rFonts w:ascii="Times New Roman" w:hAnsi="Times New Roman" w:cs="Times New Roman"/>
          <w:szCs w:val="24"/>
        </w:rPr>
        <w:t xml:space="preserve"> Czy „projektant wiodący” może być podwykonawcą wykonawcy?</w:t>
      </w:r>
    </w:p>
    <w:p w:rsidR="001B3D06" w:rsidRPr="001B3D06" w:rsidRDefault="001B3D06" w:rsidP="001B3D06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Cs w:val="24"/>
        </w:rPr>
      </w:pPr>
      <w:r w:rsidRPr="001B3D06">
        <w:rPr>
          <w:rFonts w:ascii="Times New Roman" w:hAnsi="Times New Roman" w:cs="Times New Roman"/>
          <w:szCs w:val="24"/>
        </w:rPr>
        <w:t xml:space="preserve">Odpowiedź: </w:t>
      </w:r>
      <w:r w:rsidRPr="001B3D06">
        <w:rPr>
          <w:rFonts w:ascii="Times New Roman" w:hAnsi="Times New Roman" w:cs="Times New Roman"/>
          <w:b/>
          <w:szCs w:val="24"/>
        </w:rPr>
        <w:t>Tak, „projektant wiodący” może być podwykonawcą wykonawcy.</w:t>
      </w:r>
    </w:p>
    <w:p w:rsidR="00E01601" w:rsidRPr="00605712" w:rsidRDefault="00E01601" w:rsidP="001B3D06">
      <w:pPr>
        <w:spacing w:after="0" w:line="240" w:lineRule="auto"/>
        <w:rPr>
          <w:rFonts w:ascii="Times New Roman" w:hAnsi="Times New Roman" w:cs="Times New Roman"/>
        </w:rPr>
      </w:pPr>
    </w:p>
    <w:sectPr w:rsidR="00E01601" w:rsidRPr="00605712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56" w:rsidRDefault="00477156" w:rsidP="00D547D3">
      <w:pPr>
        <w:spacing w:after="0" w:line="240" w:lineRule="auto"/>
      </w:pPr>
      <w:r>
        <w:separator/>
      </w:r>
    </w:p>
  </w:endnote>
  <w:endnote w:type="continuationSeparator" w:id="0">
    <w:p w:rsidR="00477156" w:rsidRDefault="00477156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56" w:rsidRDefault="00477156" w:rsidP="00D547D3">
      <w:pPr>
        <w:spacing w:after="0" w:line="240" w:lineRule="auto"/>
      </w:pPr>
      <w:r>
        <w:separator/>
      </w:r>
    </w:p>
  </w:footnote>
  <w:footnote w:type="continuationSeparator" w:id="0">
    <w:p w:rsidR="00477156" w:rsidRDefault="00477156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61D8F"/>
    <w:multiLevelType w:val="hybridMultilevel"/>
    <w:tmpl w:val="1C5A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50193"/>
    <w:multiLevelType w:val="hybridMultilevel"/>
    <w:tmpl w:val="36D2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  <w:num w:numId="17">
    <w:abstractNumId w:val="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B3D06"/>
    <w:rsid w:val="001C1B95"/>
    <w:rsid w:val="00214EC4"/>
    <w:rsid w:val="00227385"/>
    <w:rsid w:val="00237621"/>
    <w:rsid w:val="00270DAD"/>
    <w:rsid w:val="0029505C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77156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1A37"/>
    <w:rsid w:val="006F3031"/>
    <w:rsid w:val="00721863"/>
    <w:rsid w:val="00726871"/>
    <w:rsid w:val="0076328D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B3138"/>
    <w:rsid w:val="009D7AF6"/>
    <w:rsid w:val="009E7A8D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ED85-FE3C-4467-85FF-3F3D7ED0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2016-11-08T09:05:00Z</cp:lastPrinted>
  <dcterms:created xsi:type="dcterms:W3CDTF">2016-11-25T09:07:00Z</dcterms:created>
  <dcterms:modified xsi:type="dcterms:W3CDTF">2016-11-25T09:07:00Z</dcterms:modified>
</cp:coreProperties>
</file>